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2C" w:rsidRDefault="00BE7340" w:rsidP="00BE7340">
      <w:pPr>
        <w:jc w:val="center"/>
        <w:rPr>
          <w:rFonts w:ascii="Californian FB" w:hAnsi="Californian FB"/>
          <w:b/>
          <w:sz w:val="32"/>
          <w:szCs w:val="32"/>
        </w:rPr>
      </w:pPr>
      <w:r>
        <w:rPr>
          <w:rFonts w:ascii="Californian FB" w:hAnsi="Californian FB"/>
          <w:b/>
          <w:sz w:val="32"/>
          <w:szCs w:val="32"/>
        </w:rPr>
        <w:t>Disabled Parking</w:t>
      </w:r>
    </w:p>
    <w:p w:rsidR="00BE7340" w:rsidRDefault="00BE7340" w:rsidP="00BE7340">
      <w:pPr>
        <w:jc w:val="center"/>
        <w:rPr>
          <w:rFonts w:ascii="Californian FB" w:hAnsi="Californian FB"/>
          <w:b/>
          <w:sz w:val="32"/>
          <w:szCs w:val="32"/>
        </w:rPr>
      </w:pPr>
      <w:r>
        <w:rPr>
          <w:rFonts w:ascii="Californian FB" w:hAnsi="Californian FB"/>
          <w:b/>
          <w:sz w:val="32"/>
          <w:szCs w:val="32"/>
        </w:rPr>
        <w:t>1.</w:t>
      </w:r>
    </w:p>
    <w:p w:rsidR="00BE7340" w:rsidRDefault="00BE7340" w:rsidP="00BE7340">
      <w:pPr>
        <w:rPr>
          <w:rFonts w:ascii="Californian FB" w:hAnsi="Californian FB"/>
          <w:sz w:val="24"/>
          <w:szCs w:val="24"/>
        </w:rPr>
      </w:pPr>
      <w:r>
        <w:rPr>
          <w:rFonts w:ascii="Californian FB" w:hAnsi="Californian FB"/>
          <w:sz w:val="24"/>
          <w:szCs w:val="24"/>
        </w:rPr>
        <w:t>When a person comes to the campus to park and they have a Disabled placard or license plate do we have the authority to require them to display a parking permit on our property?</w:t>
      </w:r>
    </w:p>
    <w:p w:rsidR="00BE7340" w:rsidRPr="00E82E8E" w:rsidRDefault="00BE7340" w:rsidP="00BE7340">
      <w:pPr>
        <w:rPr>
          <w:rFonts w:ascii="Californian FB" w:hAnsi="Californian FB"/>
          <w:b/>
          <w:sz w:val="28"/>
          <w:szCs w:val="28"/>
        </w:rPr>
      </w:pPr>
      <w:r w:rsidRPr="00E82E8E">
        <w:rPr>
          <w:rFonts w:ascii="Californian FB" w:hAnsi="Californian FB"/>
          <w:b/>
          <w:sz w:val="28"/>
          <w:szCs w:val="28"/>
        </w:rPr>
        <w:t>Yes, they are a parking on College property, the Disabled placard only gives them special parking privileges not the right to avoid paying for a permit. The campus is the same as a No – Parking zone without permit. Disabled placards do not exempt vehicles from parking in a No – Parking zone anywhere.</w:t>
      </w:r>
    </w:p>
    <w:p w:rsidR="00BE7340" w:rsidRDefault="00E82E8E" w:rsidP="00E82E8E">
      <w:pPr>
        <w:jc w:val="center"/>
        <w:rPr>
          <w:rFonts w:ascii="Californian FB" w:hAnsi="Californian FB"/>
          <w:b/>
          <w:sz w:val="32"/>
          <w:szCs w:val="32"/>
        </w:rPr>
      </w:pPr>
      <w:r>
        <w:rPr>
          <w:rFonts w:ascii="Californian FB" w:hAnsi="Californian FB"/>
          <w:b/>
          <w:sz w:val="32"/>
          <w:szCs w:val="32"/>
        </w:rPr>
        <w:t>2.</w:t>
      </w:r>
    </w:p>
    <w:p w:rsidR="00E82E8E" w:rsidRDefault="00E82E8E" w:rsidP="00E82E8E">
      <w:pPr>
        <w:rPr>
          <w:rFonts w:ascii="Californian FB" w:hAnsi="Californian FB"/>
          <w:sz w:val="24"/>
          <w:szCs w:val="24"/>
        </w:rPr>
      </w:pPr>
      <w:r>
        <w:rPr>
          <w:rFonts w:ascii="Californian FB" w:hAnsi="Californian FB"/>
          <w:sz w:val="24"/>
          <w:szCs w:val="24"/>
        </w:rPr>
        <w:t>If students parking their vehicles in “Staff” areas and display their Disabled placard are they subject to citation?</w:t>
      </w:r>
    </w:p>
    <w:p w:rsidR="00E82E8E" w:rsidRDefault="00E82E8E" w:rsidP="00E82E8E">
      <w:pPr>
        <w:rPr>
          <w:rFonts w:ascii="Californian FB" w:hAnsi="Californian FB"/>
          <w:b/>
          <w:sz w:val="28"/>
          <w:szCs w:val="28"/>
          <w:u w:val="single"/>
        </w:rPr>
      </w:pPr>
      <w:r>
        <w:rPr>
          <w:rFonts w:ascii="Californian FB" w:hAnsi="Californian FB"/>
          <w:b/>
          <w:sz w:val="28"/>
          <w:szCs w:val="28"/>
        </w:rPr>
        <w:t xml:space="preserve">Does the College require Staff to have “Staff Permits.” </w:t>
      </w:r>
      <w:r>
        <w:rPr>
          <w:rFonts w:ascii="Californian FB" w:hAnsi="Californian FB"/>
          <w:b/>
          <w:sz w:val="28"/>
          <w:szCs w:val="28"/>
          <w:u w:val="single"/>
        </w:rPr>
        <w:t xml:space="preserve">If they do then the student definitely gets a citation. </w:t>
      </w:r>
    </w:p>
    <w:p w:rsidR="00E82E8E" w:rsidRDefault="00E82E8E" w:rsidP="00E82E8E">
      <w:pPr>
        <w:jc w:val="center"/>
        <w:rPr>
          <w:rFonts w:ascii="Californian FB" w:hAnsi="Californian FB"/>
          <w:b/>
          <w:sz w:val="32"/>
          <w:szCs w:val="32"/>
        </w:rPr>
      </w:pPr>
      <w:r>
        <w:rPr>
          <w:rFonts w:ascii="Californian FB" w:hAnsi="Californian FB"/>
          <w:b/>
          <w:sz w:val="32"/>
          <w:szCs w:val="32"/>
        </w:rPr>
        <w:t>3.</w:t>
      </w:r>
    </w:p>
    <w:p w:rsidR="00E82E8E" w:rsidRDefault="00E82E8E" w:rsidP="00E82E8E">
      <w:pPr>
        <w:rPr>
          <w:rFonts w:ascii="Californian FB" w:hAnsi="Californian FB"/>
          <w:sz w:val="24"/>
          <w:szCs w:val="24"/>
        </w:rPr>
      </w:pPr>
      <w:r>
        <w:rPr>
          <w:rFonts w:ascii="Californian FB" w:hAnsi="Californian FB"/>
          <w:sz w:val="24"/>
          <w:szCs w:val="24"/>
        </w:rPr>
        <w:t>Can a person using their Disabled Placard park in the “Presidents Stall”, “loading zones” or “45 minuet only” zones.</w:t>
      </w:r>
    </w:p>
    <w:p w:rsidR="00E82E8E" w:rsidRDefault="00E82E8E" w:rsidP="00E82E8E">
      <w:pPr>
        <w:rPr>
          <w:rFonts w:ascii="Californian FB" w:hAnsi="Californian FB"/>
          <w:b/>
          <w:sz w:val="28"/>
          <w:szCs w:val="28"/>
          <w:u w:val="single"/>
        </w:rPr>
      </w:pPr>
      <w:r>
        <w:rPr>
          <w:rFonts w:ascii="Californian FB" w:hAnsi="Californian FB"/>
          <w:b/>
          <w:sz w:val="28"/>
          <w:szCs w:val="28"/>
        </w:rPr>
        <w:t xml:space="preserve">If the student opts not to park in the designated disabled space, section 22511.5 see below, of the Calif. Vehicle Code (shown below) identifies additional areas disabled persons are authorized to park when displaying a valid disabled placard or license plate. </w:t>
      </w:r>
      <w:r>
        <w:rPr>
          <w:rFonts w:ascii="Californian FB" w:hAnsi="Californian FB"/>
          <w:b/>
          <w:sz w:val="28"/>
          <w:szCs w:val="28"/>
          <w:u w:val="single"/>
        </w:rPr>
        <w:t xml:space="preserve">There are no exemptions shown for restricted parking (i.e; Staff Parking or Presidents marked stalls) on private property. </w:t>
      </w:r>
    </w:p>
    <w:p w:rsidR="00E82E8E" w:rsidRDefault="00E82E8E" w:rsidP="00E82E8E">
      <w:pPr>
        <w:rPr>
          <w:rFonts w:ascii="Californian FB" w:hAnsi="Californian FB"/>
          <w:b/>
          <w:sz w:val="28"/>
          <w:szCs w:val="28"/>
        </w:rPr>
      </w:pPr>
      <w:r>
        <w:rPr>
          <w:rFonts w:ascii="Californian FB" w:hAnsi="Californian FB"/>
          <w:b/>
          <w:sz w:val="28"/>
          <w:szCs w:val="28"/>
        </w:rPr>
        <w:t>NO – Presidents Stall or Staff stall.</w:t>
      </w:r>
    </w:p>
    <w:p w:rsidR="00E82E8E" w:rsidRDefault="00E82E8E" w:rsidP="00E82E8E">
      <w:pPr>
        <w:rPr>
          <w:rFonts w:ascii="Californian FB" w:hAnsi="Californian FB"/>
          <w:b/>
          <w:sz w:val="28"/>
          <w:szCs w:val="28"/>
        </w:rPr>
      </w:pPr>
      <w:r>
        <w:rPr>
          <w:rFonts w:ascii="Californian FB" w:hAnsi="Californian FB"/>
          <w:b/>
          <w:sz w:val="28"/>
          <w:szCs w:val="28"/>
        </w:rPr>
        <w:t>Yes – The 45 minuet zone is the same as a 1 hour time zone and they are exempt from cites.</w:t>
      </w:r>
    </w:p>
    <w:p w:rsidR="00E82E8E" w:rsidRDefault="00E82E8E" w:rsidP="00E82E8E">
      <w:pPr>
        <w:rPr>
          <w:rFonts w:ascii="Californian FB" w:hAnsi="Californian FB"/>
          <w:b/>
          <w:sz w:val="28"/>
          <w:szCs w:val="28"/>
        </w:rPr>
      </w:pPr>
      <w:r>
        <w:rPr>
          <w:rFonts w:ascii="Californian FB" w:hAnsi="Californian FB"/>
          <w:b/>
          <w:sz w:val="28"/>
          <w:szCs w:val="28"/>
        </w:rPr>
        <w:t xml:space="preserve">Yes or No – If the sign says “Loading Zone” and is not designate by yellow paint they are home free. </w:t>
      </w:r>
    </w:p>
    <w:p w:rsidR="00E82E8E" w:rsidRDefault="00E82E8E" w:rsidP="00E82E8E">
      <w:pPr>
        <w:rPr>
          <w:rFonts w:ascii="Californian FB" w:hAnsi="Californian FB"/>
          <w:b/>
          <w:sz w:val="28"/>
          <w:szCs w:val="28"/>
        </w:rPr>
      </w:pPr>
    </w:p>
    <w:p w:rsidR="001B628B" w:rsidRDefault="001B628B" w:rsidP="00E82E8E">
      <w:pPr>
        <w:rPr>
          <w:rFonts w:ascii="Californian FB" w:hAnsi="Californian FB"/>
          <w:b/>
          <w:sz w:val="32"/>
          <w:szCs w:val="32"/>
        </w:rPr>
      </w:pPr>
      <w:r>
        <w:rPr>
          <w:rFonts w:ascii="Californian FB" w:hAnsi="Californian FB"/>
          <w:b/>
          <w:sz w:val="32"/>
          <w:szCs w:val="32"/>
        </w:rPr>
        <w:lastRenderedPageBreak/>
        <w:t>Disabled Parking: Authorized Parking Zones</w:t>
      </w:r>
    </w:p>
    <w:p w:rsidR="001B628B" w:rsidRDefault="001B628B" w:rsidP="00E82E8E">
      <w:pPr>
        <w:rPr>
          <w:rFonts w:ascii="Californian FB" w:hAnsi="Californian FB"/>
          <w:b/>
          <w:sz w:val="24"/>
          <w:szCs w:val="24"/>
        </w:rPr>
      </w:pPr>
      <w:r>
        <w:rPr>
          <w:rFonts w:ascii="Californian FB" w:hAnsi="Californian FB"/>
          <w:b/>
          <w:sz w:val="24"/>
          <w:szCs w:val="24"/>
        </w:rPr>
        <w:t>22511.5. (a) (1) A disabled person or disabled veteran displaying special license plates issued under Section 5007 or distinguishing placard issued under Section 22511.55 or 22511.59 is allowed to park for unlimited periods in any of the following zones:</w:t>
      </w:r>
    </w:p>
    <w:p w:rsidR="001B628B" w:rsidRDefault="001B628B" w:rsidP="001B628B">
      <w:pPr>
        <w:pStyle w:val="ListParagraph"/>
        <w:numPr>
          <w:ilvl w:val="0"/>
          <w:numId w:val="1"/>
        </w:numPr>
        <w:rPr>
          <w:rFonts w:ascii="Californian FB" w:hAnsi="Californian FB"/>
          <w:b/>
          <w:sz w:val="24"/>
          <w:szCs w:val="24"/>
        </w:rPr>
      </w:pPr>
      <w:r>
        <w:rPr>
          <w:rFonts w:ascii="Californian FB" w:hAnsi="Californian FB"/>
          <w:b/>
          <w:sz w:val="24"/>
          <w:szCs w:val="24"/>
        </w:rPr>
        <w:t>In any restricted zone described in paragraph (5) of division (a) of Section 21458 or on streets upon which preferential parking privileges and height limits have been given pursuant to Section 22507.</w:t>
      </w:r>
    </w:p>
    <w:p w:rsidR="002F7DF7" w:rsidRDefault="002F7DF7" w:rsidP="001B628B">
      <w:pPr>
        <w:pStyle w:val="ListParagraph"/>
        <w:numPr>
          <w:ilvl w:val="0"/>
          <w:numId w:val="1"/>
        </w:numPr>
        <w:rPr>
          <w:rFonts w:ascii="Californian FB" w:hAnsi="Californian FB"/>
          <w:b/>
          <w:sz w:val="24"/>
          <w:szCs w:val="24"/>
        </w:rPr>
      </w:pPr>
      <w:r>
        <w:rPr>
          <w:rFonts w:ascii="Californian FB" w:hAnsi="Californian FB"/>
          <w:b/>
          <w:sz w:val="24"/>
          <w:szCs w:val="24"/>
        </w:rPr>
        <w:t xml:space="preserve"> </w:t>
      </w:r>
      <w:r>
        <w:rPr>
          <w:rFonts w:ascii="Californian FB" w:hAnsi="Californian FB"/>
          <w:b/>
          <w:sz w:val="24"/>
          <w:szCs w:val="24"/>
        </w:rPr>
        <w:tab/>
        <w:t>In any parking zone that is restricted as to the length of time parking is permitted as indicated by a sign erected pursuant to a local ordinance</w:t>
      </w:r>
    </w:p>
    <w:p w:rsidR="00E82E8E" w:rsidRDefault="002F7DF7" w:rsidP="00E82E8E">
      <w:pPr>
        <w:rPr>
          <w:rFonts w:ascii="Californian FB" w:hAnsi="Californian FB"/>
          <w:b/>
          <w:sz w:val="24"/>
          <w:szCs w:val="24"/>
        </w:rPr>
      </w:pPr>
      <w:r>
        <w:rPr>
          <w:rFonts w:ascii="Californian FB" w:hAnsi="Californian FB"/>
          <w:b/>
          <w:sz w:val="24"/>
          <w:szCs w:val="24"/>
        </w:rPr>
        <w:t xml:space="preserve">      (2) </w:t>
      </w:r>
      <w:r>
        <w:rPr>
          <w:rFonts w:ascii="Californian FB" w:hAnsi="Californian FB"/>
          <w:b/>
          <w:sz w:val="24"/>
          <w:szCs w:val="24"/>
        </w:rPr>
        <w:tab/>
      </w:r>
      <w:r>
        <w:rPr>
          <w:rFonts w:ascii="Californian FB" w:hAnsi="Californian FB"/>
          <w:b/>
          <w:sz w:val="24"/>
          <w:szCs w:val="24"/>
        </w:rPr>
        <w:tab/>
        <w:t>A disabled person or disable veteran is allowed to park in any metered parking space without being required to pay parking meter fees.</w:t>
      </w:r>
    </w:p>
    <w:p w:rsidR="002F7DF7" w:rsidRDefault="002F7DF7" w:rsidP="00E82E8E">
      <w:pPr>
        <w:rPr>
          <w:rFonts w:ascii="Californian FB" w:hAnsi="Californian FB"/>
          <w:b/>
          <w:sz w:val="24"/>
          <w:szCs w:val="24"/>
        </w:rPr>
      </w:pPr>
      <w:r>
        <w:rPr>
          <w:rFonts w:ascii="Californian FB" w:hAnsi="Californian FB"/>
          <w:b/>
          <w:sz w:val="24"/>
          <w:szCs w:val="24"/>
        </w:rPr>
        <w:t xml:space="preserve">      (3)</w:t>
      </w:r>
      <w:r>
        <w:rPr>
          <w:rFonts w:ascii="Californian FB" w:hAnsi="Californian FB"/>
          <w:b/>
          <w:sz w:val="24"/>
          <w:szCs w:val="24"/>
        </w:rPr>
        <w:tab/>
      </w:r>
      <w:r>
        <w:rPr>
          <w:rFonts w:ascii="Californian FB" w:hAnsi="Californian FB"/>
          <w:b/>
          <w:sz w:val="24"/>
          <w:szCs w:val="24"/>
        </w:rPr>
        <w:tab/>
        <w:t xml:space="preserve">This subdivision does not apply to a zone for which state law or ordinance absolutely prohibits stopping, parking, or standing of all vehicles, or which the law or ordinance reserves for special types of vehicles, or to the parking of a vehicle that is involved in the operation of a street vending business. </w:t>
      </w:r>
    </w:p>
    <w:p w:rsidR="002F7DF7" w:rsidRDefault="002F7DF7" w:rsidP="00E82E8E">
      <w:pPr>
        <w:rPr>
          <w:rFonts w:ascii="Californian FB" w:hAnsi="Californian FB"/>
          <w:b/>
          <w:sz w:val="24"/>
          <w:szCs w:val="24"/>
        </w:rPr>
      </w:pPr>
      <w:r>
        <w:rPr>
          <w:rFonts w:ascii="Californian FB" w:hAnsi="Californian FB"/>
          <w:b/>
          <w:sz w:val="24"/>
          <w:szCs w:val="24"/>
        </w:rPr>
        <w:t xml:space="preserve">     (B)</w:t>
      </w:r>
      <w:r>
        <w:rPr>
          <w:rFonts w:ascii="Californian FB" w:hAnsi="Californian FB"/>
          <w:b/>
          <w:sz w:val="24"/>
          <w:szCs w:val="24"/>
        </w:rPr>
        <w:tab/>
      </w:r>
      <w:r>
        <w:rPr>
          <w:rFonts w:ascii="Californian FB" w:hAnsi="Californian FB"/>
          <w:b/>
          <w:sz w:val="24"/>
          <w:szCs w:val="24"/>
        </w:rPr>
        <w:tab/>
        <w:t>A disabled person or disabled veteran is allowed to park a vehicle displaying a special disable person license plate or placard issued by a foreign jurisdiction with the same parking privileges authorized in the code for any vehicle displaying a special license plate or a distinguishing placard issued by the Department of Moto</w:t>
      </w:r>
      <w:bookmarkStart w:id="0" w:name="_GoBack"/>
      <w:bookmarkEnd w:id="0"/>
      <w:r>
        <w:rPr>
          <w:rFonts w:ascii="Californian FB" w:hAnsi="Californian FB"/>
          <w:b/>
          <w:sz w:val="24"/>
          <w:szCs w:val="24"/>
        </w:rPr>
        <w:t>r Vehicles</w:t>
      </w:r>
    </w:p>
    <w:p w:rsidR="002F7DF7" w:rsidRPr="002F7DF7" w:rsidRDefault="002F7DF7" w:rsidP="00E82E8E">
      <w:pPr>
        <w:rPr>
          <w:rFonts w:ascii="Californian FB" w:hAnsi="Californian FB"/>
          <w:b/>
          <w:sz w:val="24"/>
          <w:szCs w:val="24"/>
        </w:rPr>
      </w:pPr>
      <w:r>
        <w:rPr>
          <w:rFonts w:ascii="Californian FB" w:hAnsi="Californian FB"/>
          <w:b/>
          <w:sz w:val="24"/>
          <w:szCs w:val="24"/>
        </w:rPr>
        <w:t>Amended Ch. 1149,  Stats. 1994. Effective January 1, 1995.                                                Amended Sec. 12, Ch. 404, Stats. 2004. Effective January 1, 2005</w:t>
      </w:r>
      <w:r>
        <w:rPr>
          <w:rFonts w:ascii="Californian FB" w:hAnsi="Californian FB"/>
          <w:b/>
          <w:sz w:val="24"/>
          <w:szCs w:val="24"/>
        </w:rPr>
        <w:tab/>
      </w:r>
      <w:r>
        <w:rPr>
          <w:rFonts w:ascii="Californian FB" w:hAnsi="Californian FB"/>
          <w:b/>
          <w:sz w:val="24"/>
          <w:szCs w:val="24"/>
        </w:rPr>
        <w:tab/>
      </w:r>
    </w:p>
    <w:sectPr w:rsidR="002F7DF7" w:rsidRPr="002F7DF7" w:rsidSect="00F11D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103BD"/>
    <w:multiLevelType w:val="hybridMultilevel"/>
    <w:tmpl w:val="0CFED756"/>
    <w:lvl w:ilvl="0" w:tplc="C9020D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BE7340"/>
    <w:rsid w:val="001B628B"/>
    <w:rsid w:val="002F7DF7"/>
    <w:rsid w:val="00486E54"/>
    <w:rsid w:val="00626B2C"/>
    <w:rsid w:val="00BE7340"/>
    <w:rsid w:val="00E82E8E"/>
    <w:rsid w:val="00F11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28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Katie</dc:creator>
  <cp:lastModifiedBy>knewbury</cp:lastModifiedBy>
  <cp:revision>2</cp:revision>
  <dcterms:created xsi:type="dcterms:W3CDTF">2013-08-14T23:14:00Z</dcterms:created>
  <dcterms:modified xsi:type="dcterms:W3CDTF">2013-08-14T23:14:00Z</dcterms:modified>
</cp:coreProperties>
</file>